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Loma" w:cs="Loma" w:eastAsia="Loma" w:hAnsi="Loma"/>
          <w:b/>
          <w:bCs/>
          <w:sz w:val="36"/>
          <w:szCs w:val="36"/>
        </w:rPr>
        <w:t xml:space="preserve">ระเบียบว่าด้วยการลาของพนักงาน พ.ศ. 2568</w:t>
      </w:r>
    </w:p>
    <w:p>
      <w:pPr>
        <w:spacing w:after="300"/>
        <w:jc w:val="center"/>
      </w:pPr>
      <w:r>
        <w:rPr>
          <w:rFonts w:ascii="Loma" w:cs="Loma" w:eastAsia="Loma" w:hAnsi="Loma"/>
          <w:color w:val="666666"/>
          <w:sz w:val="22"/>
          <w:szCs w:val="22"/>
        </w:rPr>
        <w:t xml:space="preserve">บริษัท ตัวอย่าง จำกัด — ฝ่ายทรัพยากรบุคคล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1 การลาพักร้อน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พนักงานที่ผ่านการทดลองงานแล้วมีสิทธิลาพักร้อนได้ปีละ 6 วันทำการ และเพิ่มขึ้น 1 วันทุกอายุงานครบ 3 ปี สูงสุดไม่เกิน 12 วันทำการต่อปี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การลาพักร้อนต้องยื่นคำขอล่วงหน้าอย่างน้อย 7 วันทำการผ่านระบบ HR ออนไลน์ และต้องได้รับอนุมัติจากผู้บังคับบัญชาก่อนหยุดงานทุกครั้ง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วันลาพักร้อนที่ไม่ได้ใช้ในปีนั้น สามารถสะสมไปใช้ในปีถัดไปได้ไม่เกิน 5 วันทำการ ส่วนที่เกินจะถูกตัดทิ้งเมื่อสิ้นปีปฏิทิน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2 การลาป่วย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พนักงานมีสิทธิลาป่วยโดยได้รับค่าจ้างไม่เกิน 30 วันทำการต่อปี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การลาป่วยตั้งแต่ 3 วันทำการขึ้นไปต้องแนบใบรับรองแพทย์จากสถานพยาบาลที่กระทรวงสาธารณสุขรับรอง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กรณีลาป่วยฉุกเฉิน ให้แจ้งผู้บังคับบัญชาทางโทรศัพท์ภายในเวลา 09.00 น. ของวันที่ลา และบันทึกในระบบย้อนหลังภายใน 2 วันทำการ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3 การลาคลอดและลาเพื่อดูแลบุตร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พนักงานหญิงมีสิทธิลาคลอดได้ครรภ์ละไม่เกิน 98 วัน โดยนับรวมวันหยุดระหว่างวันลา และได้รับค่าจ้างตามที่กฎหมายแรงงานกำหนด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พนักงานชายมีสิทธิลาเพื่อดูแลภรรยาที่คลอดบุตรได้ไม่เกิน 5 วันทำการ โดยต้องแจ้งล่วงหน้าและแนบสำเนาสูติบัตรภายหลัง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4 การลาเพื่อรับราชการทหาร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พนักงานมีสิทธิลาเพื่อรับราชการทหารในการเรียกพลเพื่อตรวจสอบ ฝึกวิชาทหาร หรือทดลองความพรั่งพร้อม โดยได้รับค่าจ้างไม่เกินปีละ 60 วัน และต้องแสดงหมายเรียกต่อฝ่ายบุคคลล่วงหน้า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5 การลาเพื่อฝึกอบรมและพัฒนาความรู้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การลาเพื่อฝึกอบรมต้องเกี่ยวข้องกับหน้าที่การงาน ยื่นคำขอพร้อมรายละเอียดหลักสูตรล่วงหน้าไม่น้อยกว่า 15 วัน บริษัทสงวนสิทธิ์ไม่อนุญาตหากการลานั้นกระทบต่องานประจำ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หมวด 6 การขาดงาน</w:t>
      </w:r>
    </w:p>
    <w:p>
      <w:pPr>
        <w:spacing w:after="120"/>
      </w:pPr>
      <w:r>
        <w:rPr>
          <w:rFonts w:ascii="Loma" w:cs="Loma" w:eastAsia="Loma" w:hAnsi="Loma"/>
          <w:sz w:val="22"/>
          <w:szCs w:val="22"/>
        </w:rPr>
        <w:t xml:space="preserve">การไม่มาทำงานโดยไม่แจ้งและไม่มีเหตุอันสมควรถือเป็นการขาดงาน หากขาดงานติดต่อกัน 3 วันทำการโดยไม่มีเหตุอันสมควร บริษัทมีสิทธิเลิกจ้างโดยไม่จ่ายค่าชดเชยตามกฎหมาย</w:t>
      </w:r>
    </w:p>
    <w:p>
      <w:pPr>
        <w:pStyle w:val="Heading1"/>
        <w:spacing w:after="120" w:before="240"/>
      </w:pPr>
      <w:r>
        <w:rPr>
          <w:rFonts w:ascii="Loma" w:cs="Loma" w:eastAsia="Loma" w:hAnsi="Loma"/>
          <w:b/>
          <w:bCs/>
          <w:sz w:val="30"/>
          <w:szCs w:val="30"/>
        </w:rPr>
        <w:t xml:space="preserve">ตารางสรุปสิทธิการลา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E8EEF7" w:val="clear"/>
          </w:tcPr>
          <w:p>
            <w:r>
              <w:rPr>
                <w:rFonts w:ascii="Loma" w:cs="Loma" w:eastAsia="Loma" w:hAnsi="Loma"/>
                <w:b/>
                <w:bCs/>
                <w:sz w:val="21"/>
                <w:szCs w:val="21"/>
              </w:rPr>
              <w:t xml:space="preserve">ประเภทการลา</w:t>
            </w:r>
          </w:p>
        </w:tc>
        <w:tc>
          <w:tcPr>
            <w:tcW w:type="dxa" w:w="3000"/>
            <w:shd w:fill="E8EEF7" w:val="clear"/>
          </w:tcPr>
          <w:p>
            <w:r>
              <w:rPr>
                <w:rFonts w:ascii="Loma" w:cs="Loma" w:eastAsia="Loma" w:hAnsi="Loma"/>
                <w:b/>
                <w:bCs/>
                <w:sz w:val="21"/>
                <w:szCs w:val="21"/>
              </w:rPr>
              <w:t xml:space="preserve">จำนวนวันต่อปี</w:t>
            </w:r>
          </w:p>
        </w:tc>
        <w:tc>
          <w:tcPr>
            <w:tcW w:type="dxa" w:w="3000"/>
            <w:shd w:fill="E8EEF7" w:val="clear"/>
          </w:tcPr>
          <w:p>
            <w:r>
              <w:rPr>
                <w:rFonts w:ascii="Loma" w:cs="Loma" w:eastAsia="Loma" w:hAnsi="Loma"/>
                <w:b/>
                <w:bCs/>
                <w:sz w:val="21"/>
                <w:szCs w:val="21"/>
              </w:rPr>
              <w:t xml:space="preserve">แจ้งล่วงหน้า</w:t>
            </w:r>
          </w:p>
        </w:tc>
      </w:tr>
      <w:tr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ลาพักร้อน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6–12 วันทำการ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7 วันทำการ</w:t>
            </w:r>
          </w:p>
        </w:tc>
      </w:tr>
      <w:tr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ลาป่วย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ไม่เกิน 30 วันทำการ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แจ้งภายในวันที่ลา</w:t>
            </w:r>
          </w:p>
        </w:tc>
      </w:tr>
      <w:tr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ลากิจ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ไม่เกิน 6 วันทำการ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3 วันทำการ</w:t>
            </w:r>
          </w:p>
        </w:tc>
      </w:tr>
      <w:tr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ลาคลอด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ไม่เกิน 98 วัน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30 วัน</w:t>
            </w:r>
          </w:p>
        </w:tc>
      </w:tr>
      <w:tr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ลารับราชการทหาร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ไม่เกิน 60 วัน</w:t>
            </w:r>
          </w:p>
        </w:tc>
        <w:tc>
          <w:tcPr>
            <w:tcW w:type="dxa" w:w="3000"/>
          </w:tcPr>
          <w:p>
            <w:r>
              <w:rPr>
                <w:rFonts w:ascii="Loma" w:cs="Loma" w:eastAsia="Loma" w:hAnsi="Loma"/>
                <w:b w:val="false"/>
                <w:bCs w:val="false"/>
                <w:sz w:val="21"/>
                <w:szCs w:val="21"/>
              </w:rPr>
              <w:t xml:space="preserve">ทันทีที่ได้รับหมายเรียก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2026-09-03T04:01:16.431Z</dcterms:created>
  <dcterms:modified xsi:type="dcterms:W3CDTF">2026-09-03T04:01:16.431Z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